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EB429E" w14:textId="77777777" w:rsidR="00950E62" w:rsidRPr="003A01EC" w:rsidRDefault="00950E62" w:rsidP="00950E62">
      <w:pPr>
        <w:shd w:val="clear" w:color="auto" w:fill="FFFFFF"/>
        <w:spacing w:after="0" w:line="240" w:lineRule="auto"/>
        <w:ind w:right="619" w:firstLine="567"/>
        <w:jc w:val="center"/>
        <w:rPr>
          <w:rFonts w:ascii="Times New Roman" w:eastAsia="Times New Roman" w:hAnsi="Times New Roman" w:cs="Times New Roman"/>
          <w:b/>
          <w:bCs/>
          <w:spacing w:val="-1"/>
          <w:sz w:val="24"/>
          <w:szCs w:val="24"/>
          <w:lang w:val="ky"/>
        </w:rPr>
      </w:pPr>
      <w:r w:rsidRPr="003A01EC">
        <w:rPr>
          <w:rFonts w:ascii="Times New Roman" w:eastAsia="Times New Roman" w:hAnsi="Times New Roman" w:cs="Times New Roman"/>
          <w:b/>
          <w:bCs/>
          <w:spacing w:val="-1"/>
          <w:sz w:val="24"/>
          <w:szCs w:val="24"/>
          <w:lang w:val="ky"/>
        </w:rPr>
        <w:t xml:space="preserve">Кыргыз Республикасынын </w:t>
      </w:r>
    </w:p>
    <w:p w14:paraId="103810F8" w14:textId="449F7BEA" w:rsidR="00E80E9A" w:rsidRPr="00031DBE" w:rsidRDefault="00941FE1" w:rsidP="00031DBE">
      <w:pPr>
        <w:shd w:val="clear" w:color="auto" w:fill="FFFFFF"/>
        <w:spacing w:after="0" w:line="240" w:lineRule="auto"/>
        <w:ind w:right="619" w:firstLine="567"/>
        <w:jc w:val="center"/>
        <w:rPr>
          <w:rFonts w:ascii="Times New Roman" w:hAnsi="Times New Roman" w:cs="Times New Roman"/>
          <w:sz w:val="24"/>
          <w:szCs w:val="24"/>
          <w:lang w:val="ky"/>
        </w:rPr>
      </w:pPr>
      <w:r w:rsidRPr="00031DBE">
        <w:rPr>
          <w:rFonts w:ascii="Times New Roman" w:eastAsia="Times New Roman" w:hAnsi="Times New Roman" w:cs="Times New Roman"/>
          <w:b/>
          <w:bCs/>
          <w:spacing w:val="-1"/>
          <w:sz w:val="24"/>
          <w:szCs w:val="24"/>
          <w:lang w:val="ky"/>
        </w:rPr>
        <w:t>«</w:t>
      </w:r>
      <w:r w:rsidR="0019793F" w:rsidRPr="003A01EC">
        <w:rPr>
          <w:rFonts w:ascii="Times New Roman" w:eastAsia="Times New Roman" w:hAnsi="Times New Roman" w:cs="Times New Roman"/>
          <w:b/>
          <w:bCs/>
          <w:spacing w:val="-1"/>
          <w:sz w:val="24"/>
          <w:szCs w:val="24"/>
          <w:lang w:val="ky"/>
        </w:rPr>
        <w:t>Корр</w:t>
      </w:r>
      <w:r w:rsidRPr="003A01EC">
        <w:rPr>
          <w:rFonts w:ascii="Times New Roman" w:eastAsia="Times New Roman" w:hAnsi="Times New Roman" w:cs="Times New Roman"/>
          <w:b/>
          <w:bCs/>
          <w:spacing w:val="-1"/>
          <w:sz w:val="24"/>
          <w:szCs w:val="24"/>
          <w:lang w:val="ky"/>
        </w:rPr>
        <w:t>упцияга каршы күрөшүү жөнүндөгү</w:t>
      </w:r>
      <w:r w:rsidRPr="00031DBE">
        <w:rPr>
          <w:rFonts w:ascii="Times New Roman" w:eastAsia="Times New Roman" w:hAnsi="Times New Roman" w:cs="Times New Roman"/>
          <w:b/>
          <w:bCs/>
          <w:spacing w:val="-1"/>
          <w:sz w:val="24"/>
          <w:szCs w:val="24"/>
          <w:lang w:val="ky"/>
        </w:rPr>
        <w:t>»</w:t>
      </w:r>
      <w:r w:rsidR="00031DBE">
        <w:rPr>
          <w:rFonts w:ascii="Times New Roman" w:hAnsi="Times New Roman" w:cs="Times New Roman"/>
          <w:sz w:val="24"/>
          <w:szCs w:val="24"/>
          <w:lang w:val="ky-KG"/>
        </w:rPr>
        <w:t xml:space="preserve"> </w:t>
      </w:r>
      <w:r w:rsidR="0019793F" w:rsidRPr="003A01EC">
        <w:rPr>
          <w:rFonts w:ascii="Times New Roman" w:eastAsia="Times New Roman" w:hAnsi="Times New Roman" w:cs="Times New Roman"/>
          <w:b/>
          <w:bCs/>
          <w:sz w:val="24"/>
          <w:szCs w:val="24"/>
          <w:lang w:val="ky"/>
        </w:rPr>
        <w:t>Мыйзам долбооруна</w:t>
      </w:r>
    </w:p>
    <w:p w14:paraId="37C6D18E" w14:textId="689D1613" w:rsidR="00964DF5" w:rsidRPr="00AF332D" w:rsidRDefault="003A01EC" w:rsidP="00031DBE">
      <w:pPr>
        <w:shd w:val="clear" w:color="auto" w:fill="FFFFFF"/>
        <w:spacing w:after="0" w:line="240" w:lineRule="auto"/>
        <w:jc w:val="center"/>
        <w:rPr>
          <w:rFonts w:ascii="Times New Roman" w:eastAsia="Times New Roman" w:hAnsi="Times New Roman" w:cs="Times New Roman"/>
          <w:b/>
          <w:bCs/>
          <w:spacing w:val="-2"/>
          <w:sz w:val="24"/>
          <w:szCs w:val="24"/>
          <w:lang w:val="ky"/>
        </w:rPr>
      </w:pPr>
      <w:r w:rsidRPr="003A01EC">
        <w:rPr>
          <w:rFonts w:ascii="Times New Roman" w:eastAsia="Times New Roman" w:hAnsi="Times New Roman" w:cs="Times New Roman"/>
          <w:b/>
          <w:bCs/>
          <w:spacing w:val="-2"/>
          <w:sz w:val="24"/>
          <w:szCs w:val="24"/>
          <w:lang w:val="ky"/>
        </w:rPr>
        <w:t>НЕГИЗДЕМЕ-МААЛЫМКАТ</w:t>
      </w:r>
    </w:p>
    <w:p w14:paraId="61620A74" w14:textId="77777777" w:rsidR="00B76509" w:rsidRPr="00AF332D" w:rsidRDefault="00B76509" w:rsidP="00E80E9A">
      <w:pPr>
        <w:shd w:val="clear" w:color="auto" w:fill="FFFFFF"/>
        <w:spacing w:after="0" w:line="240" w:lineRule="auto"/>
        <w:ind w:firstLine="709"/>
        <w:rPr>
          <w:rFonts w:ascii="Times New Roman" w:eastAsia="Times New Roman" w:hAnsi="Times New Roman" w:cs="Times New Roman"/>
          <w:b/>
          <w:bCs/>
          <w:spacing w:val="-2"/>
          <w:sz w:val="24"/>
          <w:szCs w:val="24"/>
          <w:lang w:val="ky"/>
        </w:rPr>
      </w:pPr>
    </w:p>
    <w:p w14:paraId="40376D40" w14:textId="7138B15F" w:rsidR="00F336AB" w:rsidRPr="00AF332D" w:rsidRDefault="0019793F" w:rsidP="0046023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4"/>
          <w:szCs w:val="24"/>
          <w:lang w:val="ky"/>
        </w:rPr>
      </w:pPr>
      <w:r w:rsidRPr="003A01EC">
        <w:rPr>
          <w:rFonts w:ascii="Times New Roman" w:eastAsia="Times New Roman" w:hAnsi="Times New Roman" w:cs="Times New Roman"/>
          <w:bCs/>
          <w:sz w:val="24"/>
          <w:szCs w:val="24"/>
          <w:lang w:val="ky"/>
        </w:rPr>
        <w:t>Кыргыз Республикасынын Президентинин 2021-жылдын</w:t>
      </w:r>
      <w:r w:rsidR="003A01EC">
        <w:rPr>
          <w:rFonts w:ascii="Times New Roman" w:eastAsia="Times New Roman" w:hAnsi="Times New Roman" w:cs="Times New Roman"/>
          <w:bCs/>
          <w:sz w:val="24"/>
          <w:szCs w:val="24"/>
          <w:lang w:val="ky"/>
        </w:rPr>
        <w:t xml:space="preserve"> </w:t>
      </w:r>
      <w:r w:rsidRPr="003A01EC">
        <w:rPr>
          <w:rFonts w:ascii="Times New Roman" w:eastAsia="Times New Roman" w:hAnsi="Times New Roman" w:cs="Times New Roman"/>
          <w:bCs/>
          <w:sz w:val="24"/>
          <w:szCs w:val="24"/>
          <w:lang w:val="ky"/>
        </w:rPr>
        <w:t xml:space="preserve">8-февралындагы № 26 </w:t>
      </w:r>
      <w:r w:rsidR="003A01EC">
        <w:rPr>
          <w:rFonts w:ascii="Times New Roman" w:eastAsia="Times New Roman" w:hAnsi="Times New Roman" w:cs="Times New Roman"/>
          <w:bCs/>
          <w:sz w:val="24"/>
          <w:szCs w:val="24"/>
          <w:lang w:val="ky-KG"/>
        </w:rPr>
        <w:t>“</w:t>
      </w:r>
      <w:r w:rsidRPr="003A01EC">
        <w:rPr>
          <w:rFonts w:ascii="Times New Roman" w:eastAsia="Times New Roman" w:hAnsi="Times New Roman" w:cs="Times New Roman"/>
          <w:bCs/>
          <w:sz w:val="24"/>
          <w:szCs w:val="24"/>
          <w:lang w:val="ky"/>
        </w:rPr>
        <w:t>Кыргыз Республикасынын мыйзамдарына инвентаризация жүргүзүү жөнүндө</w:t>
      </w:r>
      <w:r w:rsidR="003A01EC">
        <w:rPr>
          <w:rFonts w:ascii="Times New Roman" w:eastAsia="Times New Roman" w:hAnsi="Times New Roman" w:cs="Times New Roman"/>
          <w:bCs/>
          <w:sz w:val="24"/>
          <w:szCs w:val="24"/>
          <w:lang w:val="ky"/>
        </w:rPr>
        <w:t>”</w:t>
      </w:r>
      <w:r w:rsidRPr="003A01EC">
        <w:rPr>
          <w:rFonts w:ascii="Times New Roman" w:eastAsia="Times New Roman" w:hAnsi="Times New Roman" w:cs="Times New Roman"/>
          <w:bCs/>
          <w:sz w:val="24"/>
          <w:szCs w:val="24"/>
          <w:lang w:val="ky"/>
        </w:rPr>
        <w:t xml:space="preserve"> Жарлыгына ылайык, Кыргыз Республикасында коррупцияны минималдаштыруу, БУУнун Коррупцияга каршы конвенциясынын жана коррупцияга каршы </w:t>
      </w:r>
      <w:r w:rsidR="00941FE1" w:rsidRPr="003A01EC">
        <w:rPr>
          <w:rFonts w:ascii="Times New Roman" w:eastAsia="Times New Roman" w:hAnsi="Times New Roman" w:cs="Times New Roman"/>
          <w:bCs/>
          <w:sz w:val="24"/>
          <w:szCs w:val="24"/>
          <w:lang w:val="ky"/>
        </w:rPr>
        <w:t>күрөшүү</w:t>
      </w:r>
      <w:r w:rsidRPr="003A01EC">
        <w:rPr>
          <w:rFonts w:ascii="Times New Roman" w:eastAsia="Times New Roman" w:hAnsi="Times New Roman" w:cs="Times New Roman"/>
          <w:bCs/>
          <w:sz w:val="24"/>
          <w:szCs w:val="24"/>
          <w:lang w:val="ky"/>
        </w:rPr>
        <w:t xml:space="preserve"> жаатындагы башка эл аралык укуктук актылардын жоболорун ишке ашыруу, коррупциянын алдын алуу боюнча чараларды институтташтыруу максатында “Коррупцияга каршы күрөшүү жөнүндөгү” Кыргыз Республикасынын Мыйзамынын долбоору иштелип чыккан.</w:t>
      </w:r>
    </w:p>
    <w:p w14:paraId="72035A20" w14:textId="26F9703E" w:rsidR="001050C1" w:rsidRPr="00AF332D" w:rsidRDefault="0019793F" w:rsidP="003A01EC">
      <w:pPr>
        <w:spacing w:after="0" w:line="240" w:lineRule="auto"/>
        <w:ind w:firstLine="708"/>
        <w:jc w:val="both"/>
        <w:rPr>
          <w:rFonts w:ascii="Times New Roman" w:hAnsi="Times New Roman" w:cs="Times New Roman"/>
          <w:sz w:val="24"/>
          <w:szCs w:val="24"/>
          <w:lang w:val="ky"/>
        </w:rPr>
      </w:pPr>
      <w:r w:rsidRPr="003A01EC">
        <w:rPr>
          <w:rFonts w:ascii="Times New Roman" w:hAnsi="Times New Roman" w:cs="Times New Roman"/>
          <w:sz w:val="24"/>
          <w:szCs w:val="24"/>
          <w:lang w:val="ky"/>
        </w:rPr>
        <w:t>Мыйзам долбоорунун милдеттери жарандардын укуктарын жана эркиндиктерин, коомдун жана мамлекеттин кызыкчылыктарын коррупциянын көрүнүштөрүнөн келип чыгуучу коркунучтардан коргоого багытталган коррупцияга каршы мыйзамдарды өркүндөтүү, коррупцияга каршы чараларды күчөтүү жана коррупциянын алдын алуунун натыйжалуу механизмдерин колдонуу болуп саналат.</w:t>
      </w:r>
    </w:p>
    <w:p w14:paraId="397438C8" w14:textId="77777777" w:rsidR="00E80E9A" w:rsidRPr="003A01EC" w:rsidRDefault="0019793F" w:rsidP="00E80E9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lang w:val="ky"/>
        </w:rPr>
      </w:pPr>
      <w:r w:rsidRPr="003A01EC">
        <w:rPr>
          <w:rFonts w:ascii="Times New Roman" w:hAnsi="Times New Roman" w:cs="Times New Roman"/>
          <w:sz w:val="24"/>
          <w:szCs w:val="24"/>
          <w:lang w:val="ky"/>
        </w:rPr>
        <w:t>2012-жылдын август айында кабыл алынган «Коррупцияга каршы күрөшүү жөнүндө» Кыргыз Республикасынын Мыйзамы коррупцияга каршы күрөш чөйрөсүндө жаңы институттар жана ыкмалар ишке киргизилгендигине байланыштуу эксперттердин, жарандык коомдун жана кызматкерлердин тарабынан көптөгөн сын-пикирлерди жаратты.  Сунуш кылынган мыйзам долбоорун иштеп чыгуу жана кабыл алуу зарылдыгы азыркы учурда иштеп жаткан коррупцияга каршы мыйзам базасы декларативдик мүнөзгө ээ болгондуктан, аны практикада колдонуу механизмдерин жана башка мыйзамдар менен шайкеш келүүсүн карабагандыктан жана коррупцияга каршы аракеттенүүнүн натыйжалуу каражаты боло албагандыгынан улам келип чыккан. Мындан тышкары, Кыргыз Республикасынын Жогорку Кеңешинин Укук тартиби, кылмыштуулук менен күрөшүү жана коррупцияга каршы аракеттенүү боюнча комитетинин жыйындарында коррупцияга каршы мыйзамдардын абалы коррупция менен күрөшүү чөйрөсүндөгү заманбап талаптарга ылайык келбейт деген пикир бир нече жолу айтылган.</w:t>
      </w:r>
    </w:p>
    <w:p w14:paraId="3AB3124B" w14:textId="77777777" w:rsidR="009E4D75" w:rsidRPr="003A01EC" w:rsidRDefault="0019793F" w:rsidP="004819C1">
      <w:pPr>
        <w:tabs>
          <w:tab w:val="left" w:pos="993"/>
        </w:tabs>
        <w:spacing w:after="0" w:line="240" w:lineRule="auto"/>
        <w:ind w:firstLine="708"/>
        <w:jc w:val="both"/>
        <w:rPr>
          <w:rFonts w:ascii="Times New Roman" w:hAnsi="Times New Roman" w:cs="Times New Roman"/>
          <w:sz w:val="24"/>
          <w:szCs w:val="24"/>
          <w:lang w:val="ky"/>
        </w:rPr>
      </w:pPr>
      <w:r w:rsidRPr="003A01EC">
        <w:rPr>
          <w:rFonts w:ascii="Times New Roman" w:hAnsi="Times New Roman"/>
          <w:sz w:val="24"/>
          <w:szCs w:val="24"/>
          <w:lang w:val="ky"/>
        </w:rPr>
        <w:t>Ошону менен, мыйзамдарды инвентаризациялоонун алкагында, коррупцияга каршы мыйзамдарды жана укук колдонуу практикасын талдоонун негизинде, мыйзамды предметти жөнгө салуунун натыйжалуулугунун жана жетиштүүлүгүнүн принциптерине ылайык келтирүү, мыйзамдардагы кемчиликтерди жана карама-кар</w:t>
      </w:r>
      <w:r w:rsidR="00C866C9" w:rsidRPr="003A01EC">
        <w:rPr>
          <w:rFonts w:ascii="Times New Roman" w:hAnsi="Times New Roman"/>
          <w:sz w:val="24"/>
          <w:szCs w:val="24"/>
          <w:lang w:val="ky"/>
        </w:rPr>
        <w:t>шылыктарды четтетүү максатында «</w:t>
      </w:r>
      <w:r w:rsidRPr="003A01EC">
        <w:rPr>
          <w:rFonts w:ascii="Times New Roman" w:hAnsi="Times New Roman"/>
          <w:sz w:val="24"/>
          <w:szCs w:val="24"/>
          <w:lang w:val="ky"/>
        </w:rPr>
        <w:t>Корр</w:t>
      </w:r>
      <w:r w:rsidR="00C866C9" w:rsidRPr="003A01EC">
        <w:rPr>
          <w:rFonts w:ascii="Times New Roman" w:hAnsi="Times New Roman"/>
          <w:sz w:val="24"/>
          <w:szCs w:val="24"/>
          <w:lang w:val="ky"/>
        </w:rPr>
        <w:t>упцияга каршы күрөшүү жөнүндөгү»</w:t>
      </w:r>
      <w:r w:rsidRPr="003A01EC">
        <w:rPr>
          <w:rFonts w:ascii="Times New Roman" w:hAnsi="Times New Roman"/>
          <w:sz w:val="24"/>
          <w:szCs w:val="24"/>
          <w:lang w:val="ky"/>
        </w:rPr>
        <w:t xml:space="preserve"> Кыргыз Республикасынын бул Мыйзам долбоору жаңы редакциясында даярдалган</w:t>
      </w:r>
    </w:p>
    <w:p w14:paraId="02D1A596" w14:textId="77777777" w:rsidR="0037708D" w:rsidRPr="003A01EC" w:rsidRDefault="0019793F" w:rsidP="0037708D">
      <w:pPr>
        <w:spacing w:after="0" w:line="240" w:lineRule="auto"/>
        <w:ind w:firstLine="708"/>
        <w:jc w:val="both"/>
        <w:rPr>
          <w:rFonts w:ascii="Times New Roman" w:hAnsi="Times New Roman"/>
          <w:sz w:val="24"/>
          <w:szCs w:val="24"/>
          <w:lang w:val="ky"/>
        </w:rPr>
      </w:pPr>
      <w:r w:rsidRPr="003A01EC">
        <w:rPr>
          <w:rFonts w:ascii="Times New Roman" w:hAnsi="Times New Roman"/>
          <w:sz w:val="24"/>
          <w:szCs w:val="24"/>
          <w:lang w:val="ky"/>
        </w:rPr>
        <w:t xml:space="preserve">Сунуш кылынган мыйзам долбоору төмөнкүдөй нормаларды карайт: коррупцияга каршы </w:t>
      </w:r>
      <w:r w:rsidR="00C866C9" w:rsidRPr="003A01EC">
        <w:rPr>
          <w:rFonts w:ascii="Times New Roman" w:hAnsi="Times New Roman"/>
          <w:sz w:val="24"/>
          <w:szCs w:val="24"/>
          <w:lang w:val="ky"/>
        </w:rPr>
        <w:t>күрөшүүнүн</w:t>
      </w:r>
      <w:r w:rsidRPr="003A01EC">
        <w:rPr>
          <w:rFonts w:ascii="Times New Roman" w:hAnsi="Times New Roman"/>
          <w:sz w:val="24"/>
          <w:szCs w:val="24"/>
          <w:lang w:val="ky"/>
        </w:rPr>
        <w:t xml:space="preserve"> негизги багыттары менен ыйгарым укуктуу мамлекеттик органдарды, анын ичинде анын ишинин уюштуруучулук негиздерин белгилеген коррупциянын алдын алуу боюнча ыйгарым укуктуу органды аныкто</w:t>
      </w:r>
      <w:r w:rsidR="00C866C9" w:rsidRPr="003A01EC">
        <w:rPr>
          <w:rFonts w:ascii="Times New Roman" w:hAnsi="Times New Roman"/>
          <w:sz w:val="24"/>
          <w:szCs w:val="24"/>
          <w:lang w:val="ky"/>
        </w:rPr>
        <w:t>о; коррупцияга каршы күрөшү</w:t>
      </w:r>
      <w:r w:rsidRPr="003A01EC">
        <w:rPr>
          <w:rFonts w:ascii="Times New Roman" w:hAnsi="Times New Roman"/>
          <w:sz w:val="24"/>
          <w:szCs w:val="24"/>
          <w:lang w:val="ky"/>
        </w:rPr>
        <w:t xml:space="preserve"> маселелери боюнча консультациялык-кеңеш берүүчү жана мекемелер аралык консультациялык органдардын ролун күчөтүү; коррупцияга каршы мониторинг жүргүзүү, коррупция чөйрөсүндө изилдөөлөрдү жүргүзүү, коррупциялык тобокелдиктерге баа берүү, ченемдик укуктук актыларды (алардын долбоорлорун) коррупцияга каршы экспертизадан өткөрүү аркылуу коррупциянын алдын алуу боюнча системалуу иш-чараларды уюштуруу жана ишке ашыруунун натыйжалуу механизмдерин түзүү, коррупциялык чектөөлөрдү жана финансылык контролдоо чараларын, анын ичинде кызматкерлердин жана алардын жакын туугандарынын мүлкүн жашырууну жана чыгашалардын салык декларациясында көрсөтүлгөн расмий кирешелерге ылайык келүүсүн белгилөө үчүн чыгымдарына мониторинг жүргүзүү; коррупцияга каршы маданиятты калыптандыруу; коррупцияга каршы күрөшкө коомчулукту тартуу.</w:t>
      </w:r>
    </w:p>
    <w:p w14:paraId="3FCA12E8" w14:textId="77777777" w:rsidR="00E80E9A" w:rsidRPr="003A01EC" w:rsidRDefault="0019793F" w:rsidP="00E80E9A">
      <w:pPr>
        <w:spacing w:after="0" w:line="240" w:lineRule="auto"/>
        <w:ind w:firstLine="709"/>
        <w:jc w:val="both"/>
        <w:rPr>
          <w:rFonts w:ascii="Times New Roman" w:eastAsia="Times New Roman" w:hAnsi="Times New Roman" w:cs="Times New Roman"/>
          <w:sz w:val="24"/>
          <w:szCs w:val="24"/>
          <w:lang w:val="ky"/>
        </w:rPr>
      </w:pPr>
      <w:r w:rsidRPr="003A01EC">
        <w:rPr>
          <w:rFonts w:ascii="Times New Roman" w:eastAsia="Times New Roman" w:hAnsi="Times New Roman" w:cs="Times New Roman"/>
          <w:sz w:val="24"/>
          <w:szCs w:val="24"/>
          <w:lang w:val="ky"/>
        </w:rPr>
        <w:t xml:space="preserve">Коррупциянын абалы, анын мүнөзү, масштабы, динамикасы жана тенденциялары, ошондой эле коррупцияга каршы аракеттенүү чөйрөсүндөгү мамлекеттик саясатты ишке ашыруунун натыйжалуулугу жөнүндө социологиялык, атайын жана илимий изилдөөлөрдү жүргүзүүнүн милдеттүүлүгү киргизилет, анын натыйжалары коррупцияга каршы </w:t>
      </w:r>
      <w:r w:rsidRPr="003A01EC">
        <w:rPr>
          <w:rFonts w:ascii="Times New Roman" w:eastAsia="Times New Roman" w:hAnsi="Times New Roman" w:cs="Times New Roman"/>
          <w:sz w:val="24"/>
          <w:szCs w:val="24"/>
          <w:lang w:val="ky"/>
        </w:rPr>
        <w:lastRenderedPageBreak/>
        <w:t>стратегияларды, программаларды жана коррупцияга каршы күрөшүү боюнча иш-чаралардын пландарын иштеп чыгууда колдонулат.</w:t>
      </w:r>
    </w:p>
    <w:p w14:paraId="46441697" w14:textId="77777777" w:rsidR="00BC0A1E" w:rsidRPr="003A01EC" w:rsidRDefault="0019793F" w:rsidP="004A73A4">
      <w:pPr>
        <w:spacing w:after="0" w:line="240" w:lineRule="auto"/>
        <w:ind w:firstLine="708"/>
        <w:jc w:val="both"/>
        <w:rPr>
          <w:rFonts w:ascii="Times New Roman" w:hAnsi="Times New Roman"/>
          <w:sz w:val="24"/>
          <w:szCs w:val="24"/>
          <w:lang w:val="ky"/>
        </w:rPr>
      </w:pPr>
      <w:r w:rsidRPr="003A01EC">
        <w:rPr>
          <w:rFonts w:ascii="Times New Roman" w:eastAsia="Times New Roman" w:hAnsi="Times New Roman" w:cs="Times New Roman"/>
          <w:sz w:val="24"/>
          <w:szCs w:val="24"/>
          <w:lang w:val="ky"/>
        </w:rPr>
        <w:t xml:space="preserve">Коррупциялык укук бузууларды жасоо менен кабыл алынган ченемдик укуктук актыларды же башка чечимдерди, коррупциялык мүнөздөгү чечимдерди коллегиалдуу кабыл алуу үчүн биргелешкен жоопкерчиликти, ошондой эле кылмыштуу кирешелерди табуу жана келишимдерди (операцияларды) токтото туруу жол-жоболорун колдонуу, же болбосо каражаттарды жана башка финансылык активдерди конфискациялоону жана мамлекетке кайтарып берүүнү камсыз кылуу максатында финансылык иликтөөлөрдү жүргүзүүнү кошо алганда, биринчи жолу мыйзамдык деңгээлде коррупциялык укук бузуунун кесепеттерин жоюу боюнча чаралар каралууда. </w:t>
      </w:r>
    </w:p>
    <w:p w14:paraId="3D237433" w14:textId="77777777" w:rsidR="00BC0A1E" w:rsidRPr="003A01EC" w:rsidRDefault="0019793F" w:rsidP="00BC0A1E">
      <w:pPr>
        <w:spacing w:after="0" w:line="240" w:lineRule="auto"/>
        <w:ind w:firstLine="708"/>
        <w:jc w:val="both"/>
        <w:rPr>
          <w:rFonts w:ascii="Times New Roman" w:hAnsi="Times New Roman"/>
          <w:sz w:val="24"/>
          <w:szCs w:val="24"/>
          <w:lang w:val="ky"/>
        </w:rPr>
      </w:pPr>
      <w:r w:rsidRPr="003A01EC">
        <w:rPr>
          <w:rFonts w:ascii="Times New Roman" w:hAnsi="Times New Roman" w:cs="Times New Roman"/>
          <w:sz w:val="24"/>
          <w:szCs w:val="24"/>
          <w:lang w:val="ky"/>
        </w:rPr>
        <w:t>Ошондой эле мыйзам долбоору коррупцияга тиешеси бар юридикалык жактарга карата таасир этүү чараларын колдонуу тартибин мыйзамдык жактан бекемдөөнү, ошондой эле лоббисттик ишти жөнгө салууну сунуш кылат.</w:t>
      </w:r>
    </w:p>
    <w:p w14:paraId="142D9E19" w14:textId="77777777" w:rsidR="004F2B8D" w:rsidRPr="003A01EC" w:rsidRDefault="0019793F" w:rsidP="004F2B8D">
      <w:pPr>
        <w:tabs>
          <w:tab w:val="left" w:pos="993"/>
        </w:tabs>
        <w:spacing w:after="0" w:line="240" w:lineRule="auto"/>
        <w:ind w:firstLine="708"/>
        <w:jc w:val="both"/>
        <w:rPr>
          <w:rFonts w:ascii="Times New Roman" w:hAnsi="Times New Roman" w:cs="Times New Roman"/>
          <w:sz w:val="24"/>
          <w:szCs w:val="24"/>
          <w:lang w:val="ky"/>
        </w:rPr>
      </w:pPr>
      <w:r w:rsidRPr="003A01EC">
        <w:rPr>
          <w:rFonts w:ascii="Times New Roman" w:hAnsi="Times New Roman"/>
          <w:sz w:val="24"/>
          <w:szCs w:val="24"/>
          <w:lang w:val="ky"/>
        </w:rPr>
        <w:t xml:space="preserve">Мыйзам долбоорунда "коррупциялык укук бузуулар жөнүндө билдирген адамдарды коргоо жөнүндө" Кыргыз Республикасынын Мыйзамын күчүн жоготту деп табууну караштыруу менен коррупциялык укук бузуулар жөнүндө билдирген адамдарды коргоо жөнүндө ченемдер деталдаштырылган жана жазылган, алар коррупциялык укук бузуулар жөнүндө билдирген адамдардын коопсуздук чаралары жөнүндө кепилдиктен тышкары кызматта мыйзамсыз куугунтуктоодон коргоону, акысыз юридикалык жардам көрсөтүүнү камтыйт. </w:t>
      </w:r>
    </w:p>
    <w:p w14:paraId="3516E931" w14:textId="77777777" w:rsidR="00822211" w:rsidRPr="003A01EC" w:rsidRDefault="006E1E98" w:rsidP="00E80E9A">
      <w:pPr>
        <w:spacing w:after="0" w:line="240" w:lineRule="auto"/>
        <w:ind w:firstLine="709"/>
        <w:jc w:val="both"/>
        <w:rPr>
          <w:rFonts w:ascii="Times New Roman" w:eastAsia="Times New Roman" w:hAnsi="Times New Roman" w:cs="Times New Roman"/>
          <w:sz w:val="24"/>
          <w:szCs w:val="24"/>
          <w:lang w:val="ky"/>
        </w:rPr>
      </w:pPr>
      <w:r w:rsidRPr="003A01EC">
        <w:rPr>
          <w:rFonts w:ascii="Times New Roman" w:eastAsia="Times New Roman" w:hAnsi="Times New Roman" w:cs="Times New Roman"/>
          <w:sz w:val="24"/>
          <w:szCs w:val="24"/>
          <w:lang w:val="ky"/>
        </w:rPr>
        <w:t>«</w:t>
      </w:r>
      <w:r w:rsidR="0019793F" w:rsidRPr="003A01EC">
        <w:rPr>
          <w:rFonts w:ascii="Times New Roman" w:eastAsia="Times New Roman" w:hAnsi="Times New Roman" w:cs="Times New Roman"/>
          <w:sz w:val="24"/>
          <w:szCs w:val="24"/>
          <w:lang w:val="ky"/>
        </w:rPr>
        <w:t>Кыргыз Республикасынын ченемдик ук</w:t>
      </w:r>
      <w:r w:rsidRPr="003A01EC">
        <w:rPr>
          <w:rFonts w:ascii="Times New Roman" w:eastAsia="Times New Roman" w:hAnsi="Times New Roman" w:cs="Times New Roman"/>
          <w:sz w:val="24"/>
          <w:szCs w:val="24"/>
          <w:lang w:val="ky"/>
        </w:rPr>
        <w:t>уктук актылары жөнүндө»</w:t>
      </w:r>
      <w:r w:rsidR="0019793F" w:rsidRPr="003A01EC">
        <w:rPr>
          <w:rFonts w:ascii="Times New Roman" w:eastAsia="Times New Roman" w:hAnsi="Times New Roman" w:cs="Times New Roman"/>
          <w:sz w:val="24"/>
          <w:szCs w:val="24"/>
          <w:lang w:val="ky"/>
        </w:rPr>
        <w:t xml:space="preserve"> Кыргыз Республикасынын Мыйзамына ылайык мыйзам долбоору ченемдик укуктук актынын жаңы редакциясы түрүндө таризделет, анткени мыйзамдын иштеп жаткан редакциясына сунушталган өзгөртүүлөрдүн жана толуктоолордун саны ченемдик укуктук актынын текстинин жарымынан көбүн түзөт. </w:t>
      </w:r>
    </w:p>
    <w:p w14:paraId="6166FBE0" w14:textId="4A53AF33" w:rsidR="009C6A8E" w:rsidRPr="003A01EC" w:rsidRDefault="0019793F" w:rsidP="003A01EC">
      <w:pPr>
        <w:spacing w:after="0" w:line="240" w:lineRule="auto"/>
        <w:ind w:firstLine="709"/>
        <w:jc w:val="both"/>
        <w:rPr>
          <w:rFonts w:ascii="Times New Roman" w:eastAsia="Times New Roman" w:hAnsi="Times New Roman" w:cs="Times New Roman"/>
          <w:sz w:val="24"/>
          <w:szCs w:val="24"/>
          <w:lang w:val="ky"/>
        </w:rPr>
      </w:pPr>
      <w:r w:rsidRPr="003A01EC">
        <w:rPr>
          <w:rFonts w:ascii="Times New Roman" w:eastAsia="Times New Roman" w:hAnsi="Times New Roman" w:cs="Times New Roman"/>
          <w:sz w:val="24"/>
          <w:szCs w:val="24"/>
          <w:lang w:val="ky"/>
        </w:rPr>
        <w:t>Ошондой эле аталган мыйзам долбоорун кабыл алуу мамлекеттик башкаруу жана жергиликтүү өз алдынча башкаруу органдарынын ишиндеги коррупцияны жоюуга оң таасирин тийгизерин белгилей кетүү керек.</w:t>
      </w:r>
    </w:p>
    <w:p w14:paraId="136B7AA0" w14:textId="0775059B" w:rsidR="00D45CFD" w:rsidRPr="003A01EC" w:rsidRDefault="0019793F" w:rsidP="003A01EC">
      <w:pPr>
        <w:shd w:val="clear" w:color="auto" w:fill="FFFFFF"/>
        <w:spacing w:after="0" w:line="240" w:lineRule="auto"/>
        <w:ind w:left="14" w:right="43" w:firstLine="709"/>
        <w:jc w:val="both"/>
        <w:rPr>
          <w:rFonts w:ascii="Times New Roman" w:hAnsi="Times New Roman" w:cs="Times New Roman"/>
          <w:sz w:val="24"/>
          <w:szCs w:val="24"/>
          <w:lang w:val="ky"/>
        </w:rPr>
      </w:pPr>
      <w:r w:rsidRPr="003A01EC">
        <w:rPr>
          <w:rFonts w:ascii="Times New Roman" w:hAnsi="Times New Roman" w:cs="Times New Roman"/>
          <w:sz w:val="24"/>
          <w:szCs w:val="24"/>
          <w:lang w:val="ky"/>
        </w:rPr>
        <w:t>Бул мыйзам долбоорун кабыл алуу социалдык, экономикалык, укуктук, укук коргоочулук, гендердик, экологиялык, коррупциялык терс кесепеттерге алып келбейт.</w:t>
      </w:r>
      <w:r w:rsidR="00DA0BFD" w:rsidRPr="003A01EC">
        <w:rPr>
          <w:rFonts w:ascii="Times New Roman" w:hAnsi="Times New Roman" w:cs="Times New Roman"/>
          <w:sz w:val="24"/>
          <w:szCs w:val="24"/>
          <w:lang w:val="ky"/>
        </w:rPr>
        <w:t xml:space="preserve"> </w:t>
      </w:r>
    </w:p>
    <w:p w14:paraId="5367E57A" w14:textId="79739F1B" w:rsidR="002107EC" w:rsidRPr="003A01EC" w:rsidRDefault="00DA0BFD" w:rsidP="00031DBE">
      <w:pPr>
        <w:shd w:val="clear" w:color="auto" w:fill="FFFFFF"/>
        <w:spacing w:after="0" w:line="240" w:lineRule="auto"/>
        <w:ind w:right="29" w:firstLine="709"/>
        <w:jc w:val="both"/>
        <w:rPr>
          <w:rFonts w:ascii="Times New Roman" w:hAnsi="Times New Roman" w:cs="Times New Roman"/>
          <w:sz w:val="24"/>
          <w:szCs w:val="24"/>
          <w:lang w:val="ky"/>
        </w:rPr>
      </w:pPr>
      <w:r w:rsidRPr="003A01EC">
        <w:rPr>
          <w:rFonts w:ascii="Times New Roman" w:hAnsi="Times New Roman" w:cs="Times New Roman"/>
          <w:bCs/>
          <w:sz w:val="24"/>
          <w:szCs w:val="24"/>
          <w:lang w:val="ky"/>
        </w:rPr>
        <w:t>«</w:t>
      </w:r>
      <w:r w:rsidR="0019793F" w:rsidRPr="003A01EC">
        <w:rPr>
          <w:rFonts w:ascii="Times New Roman" w:hAnsi="Times New Roman" w:cs="Times New Roman"/>
          <w:bCs/>
          <w:sz w:val="24"/>
          <w:szCs w:val="24"/>
          <w:lang w:val="ky"/>
        </w:rPr>
        <w:t>Кыргыз Республикасынын че</w:t>
      </w:r>
      <w:r w:rsidRPr="003A01EC">
        <w:rPr>
          <w:rFonts w:ascii="Times New Roman" w:hAnsi="Times New Roman" w:cs="Times New Roman"/>
          <w:bCs/>
          <w:sz w:val="24"/>
          <w:szCs w:val="24"/>
          <w:lang w:val="ky"/>
        </w:rPr>
        <w:t>немдик укуктук актылары жөнүндө»</w:t>
      </w:r>
      <w:r w:rsidR="0019793F" w:rsidRPr="003A01EC">
        <w:rPr>
          <w:rFonts w:ascii="Times New Roman" w:hAnsi="Times New Roman" w:cs="Times New Roman"/>
          <w:bCs/>
          <w:sz w:val="24"/>
          <w:szCs w:val="24"/>
          <w:lang w:val="ky"/>
        </w:rPr>
        <w:t xml:space="preserve"> Кыргыз Республикасынын Мыйзамынын 22-беренесине ылайык мыйзам долбоору коомдук талкуулоо жол-жобосунан өтүү үчүн </w:t>
      </w:r>
      <w:r w:rsidR="003A01EC">
        <w:rPr>
          <w:rFonts w:ascii="Times New Roman" w:hAnsi="Times New Roman" w:cs="Times New Roman"/>
          <w:bCs/>
          <w:sz w:val="24"/>
          <w:szCs w:val="24"/>
          <w:lang w:val="ky"/>
        </w:rPr>
        <w:t>Кыргыз Республикасынын Министрлер Кабинетинин</w:t>
      </w:r>
      <w:r w:rsidR="0019793F" w:rsidRPr="003A01EC">
        <w:rPr>
          <w:rFonts w:ascii="Times New Roman" w:hAnsi="Times New Roman" w:cs="Times New Roman"/>
          <w:bCs/>
          <w:sz w:val="24"/>
          <w:szCs w:val="24"/>
          <w:lang w:val="ky"/>
        </w:rPr>
        <w:t xml:space="preserve"> расмий сайтына </w:t>
      </w:r>
      <w:r w:rsidR="003A01EC">
        <w:rPr>
          <w:rFonts w:ascii="Times New Roman" w:hAnsi="Times New Roman" w:cs="Times New Roman"/>
          <w:bCs/>
          <w:sz w:val="24"/>
          <w:szCs w:val="24"/>
          <w:lang w:val="ky"/>
        </w:rPr>
        <w:t xml:space="preserve"> жана</w:t>
      </w:r>
      <w:r w:rsidR="00031DBE" w:rsidRPr="00031DBE">
        <w:rPr>
          <w:rFonts w:ascii="Times New Roman" w:eastAsiaTheme="minorEastAsia" w:hAnsi="Times New Roman" w:cs="Times New Roman"/>
          <w:sz w:val="24"/>
          <w:szCs w:val="24"/>
          <w:lang w:val="ky-KG" w:eastAsia="ru-RU"/>
        </w:rPr>
        <w:t xml:space="preserve"> </w:t>
      </w:r>
      <w:r w:rsidR="00031DBE" w:rsidRPr="00031DBE">
        <w:rPr>
          <w:rFonts w:ascii="Times New Roman" w:hAnsi="Times New Roman" w:cs="Times New Roman"/>
          <w:bCs/>
          <w:sz w:val="24"/>
          <w:szCs w:val="24"/>
          <w:lang w:val="ky-KG"/>
        </w:rPr>
        <w:t>ченемдик укуктук актылардын долбоорлорун коомдук талкуулоонун Бирдиктүү порталына</w:t>
      </w:r>
      <w:r w:rsidR="003A01EC">
        <w:rPr>
          <w:rFonts w:ascii="Times New Roman" w:hAnsi="Times New Roman" w:cs="Times New Roman"/>
          <w:bCs/>
          <w:sz w:val="24"/>
          <w:szCs w:val="24"/>
          <w:lang w:val="ky"/>
        </w:rPr>
        <w:t xml:space="preserve"> </w:t>
      </w:r>
      <w:r w:rsidR="0019793F" w:rsidRPr="003A01EC">
        <w:rPr>
          <w:rFonts w:ascii="Times New Roman" w:hAnsi="Times New Roman" w:cs="Times New Roman"/>
          <w:bCs/>
          <w:sz w:val="24"/>
          <w:szCs w:val="24"/>
          <w:lang w:val="ky"/>
        </w:rPr>
        <w:t>жайгаштырыл</w:t>
      </w:r>
      <w:r w:rsidR="003A01EC">
        <w:rPr>
          <w:rFonts w:ascii="Times New Roman" w:hAnsi="Times New Roman" w:cs="Times New Roman"/>
          <w:bCs/>
          <w:sz w:val="24"/>
          <w:szCs w:val="24"/>
          <w:lang w:val="ky"/>
        </w:rPr>
        <w:t>ат</w:t>
      </w:r>
      <w:r w:rsidR="0019793F" w:rsidRPr="003A01EC">
        <w:rPr>
          <w:rFonts w:ascii="Times New Roman" w:hAnsi="Times New Roman" w:cs="Times New Roman"/>
          <w:bCs/>
          <w:sz w:val="24"/>
          <w:szCs w:val="24"/>
          <w:lang w:val="ky"/>
        </w:rPr>
        <w:t>.</w:t>
      </w:r>
    </w:p>
    <w:p w14:paraId="05E3D175" w14:textId="5391DAB8" w:rsidR="00D45CFD" w:rsidRPr="003A01EC" w:rsidRDefault="0019793F" w:rsidP="00031DBE">
      <w:pPr>
        <w:shd w:val="clear" w:color="auto" w:fill="FFFFFF"/>
        <w:spacing w:after="0" w:line="240" w:lineRule="auto"/>
        <w:ind w:right="24" w:firstLine="709"/>
        <w:jc w:val="both"/>
        <w:rPr>
          <w:rFonts w:ascii="Times New Roman" w:hAnsi="Times New Roman" w:cs="Times New Roman"/>
          <w:sz w:val="24"/>
          <w:szCs w:val="24"/>
          <w:lang w:val="ky"/>
        </w:rPr>
      </w:pPr>
      <w:r w:rsidRPr="003A01EC">
        <w:rPr>
          <w:rFonts w:ascii="Times New Roman" w:hAnsi="Times New Roman" w:cs="Times New Roman"/>
          <w:sz w:val="24"/>
          <w:szCs w:val="24"/>
          <w:lang w:val="ky"/>
        </w:rPr>
        <w:t xml:space="preserve">Сунушталган долбоор колдонуудагы мыйзамдардын, ошондой эле </w:t>
      </w:r>
      <w:r w:rsidR="00031DBE" w:rsidRPr="00031DBE">
        <w:rPr>
          <w:rFonts w:ascii="Times New Roman" w:hAnsi="Times New Roman" w:cs="Times New Roman"/>
          <w:sz w:val="24"/>
          <w:szCs w:val="24"/>
          <w:lang w:val="ky-KG"/>
        </w:rPr>
        <w:t>Кыргыз Республикасынын мыйзамдарына ылайык күчүнө кирген эл аралык келишимдер</w:t>
      </w:r>
      <w:r w:rsidR="00031DBE">
        <w:rPr>
          <w:rFonts w:ascii="Times New Roman" w:hAnsi="Times New Roman" w:cs="Times New Roman"/>
          <w:sz w:val="24"/>
          <w:szCs w:val="24"/>
          <w:lang w:val="ky-KG"/>
        </w:rPr>
        <w:t>дин</w:t>
      </w:r>
      <w:r w:rsidRPr="003A01EC">
        <w:rPr>
          <w:rFonts w:ascii="Times New Roman" w:hAnsi="Times New Roman" w:cs="Times New Roman"/>
          <w:sz w:val="24"/>
          <w:szCs w:val="24"/>
          <w:lang w:val="ky"/>
        </w:rPr>
        <w:t xml:space="preserve"> ченемдерине карама-каршы келбейт.</w:t>
      </w:r>
    </w:p>
    <w:p w14:paraId="216539DA" w14:textId="3561A563" w:rsidR="00D45CFD" w:rsidRPr="003A01EC" w:rsidRDefault="0019793F" w:rsidP="00031DBE">
      <w:pPr>
        <w:spacing w:after="0" w:line="240" w:lineRule="auto"/>
        <w:ind w:firstLine="708"/>
        <w:jc w:val="both"/>
        <w:rPr>
          <w:rFonts w:ascii="Times New Roman" w:hAnsi="Times New Roman" w:cs="Times New Roman"/>
          <w:sz w:val="24"/>
          <w:szCs w:val="24"/>
          <w:lang w:val="ky"/>
        </w:rPr>
      </w:pPr>
      <w:r w:rsidRPr="003A01EC">
        <w:rPr>
          <w:rFonts w:ascii="Times New Roman" w:hAnsi="Times New Roman" w:cs="Times New Roman"/>
          <w:sz w:val="24"/>
          <w:szCs w:val="24"/>
          <w:lang w:val="ky"/>
        </w:rPr>
        <w:t xml:space="preserve">Бул мыйзам долбоорун кабыл алуу каржылык чыгымдарды алып келбейт. Коррупцияга каршы күрөшүү боюнча ишти финансылык жана материалдык-техникалык жактан камсыз кылуу Кыргыз Республикасынын бюджеттик тутумунун каражаттарынын, ошондой эле коррупцияга каршы күрөшүү чөйрөсүндө иш жүргүзгөн мамлекеттик органдарды, жергиликтүү өз алдынча башкаруу органдарын жана башка уюмдарды колдоо үчүн көрсөтүлүүчү техникалык жана эксперттик жардам линиясы боюнча эл аралык </w:t>
      </w:r>
      <w:r w:rsidR="008433E6" w:rsidRPr="003A01EC">
        <w:rPr>
          <w:rFonts w:ascii="Times New Roman" w:hAnsi="Times New Roman" w:cs="Times New Roman"/>
          <w:sz w:val="24"/>
          <w:szCs w:val="24"/>
          <w:lang w:val="ky"/>
        </w:rPr>
        <w:t>уюмдарда</w:t>
      </w:r>
      <w:r w:rsidRPr="003A01EC">
        <w:rPr>
          <w:rFonts w:ascii="Times New Roman" w:hAnsi="Times New Roman" w:cs="Times New Roman"/>
          <w:sz w:val="24"/>
          <w:szCs w:val="24"/>
          <w:lang w:val="ky"/>
        </w:rPr>
        <w:t>н жана донор өлкөлөрдөн тартылган ресурстарынын эсебинен жүзөгө ашырылат.</w:t>
      </w:r>
    </w:p>
    <w:p w14:paraId="34467B13" w14:textId="77777777" w:rsidR="00E80E9A" w:rsidRPr="003A01EC" w:rsidRDefault="0019793F" w:rsidP="00E80E9A">
      <w:pPr>
        <w:shd w:val="clear" w:color="auto" w:fill="FFFFFF"/>
        <w:spacing w:after="0" w:line="240" w:lineRule="auto"/>
        <w:ind w:firstLine="709"/>
        <w:jc w:val="both"/>
        <w:rPr>
          <w:rFonts w:ascii="Times New Roman" w:hAnsi="Times New Roman" w:cs="Times New Roman"/>
          <w:sz w:val="24"/>
          <w:szCs w:val="24"/>
          <w:lang w:val="ky"/>
        </w:rPr>
      </w:pPr>
      <w:r w:rsidRPr="003A01EC">
        <w:rPr>
          <w:rFonts w:ascii="Times New Roman" w:eastAsia="Times New Roman" w:hAnsi="Times New Roman" w:cs="Times New Roman"/>
          <w:sz w:val="24"/>
          <w:szCs w:val="24"/>
          <w:lang w:val="ky"/>
        </w:rPr>
        <w:t>Ишкердик ишин жөнгө салууга багытталбагандыктан сунушталган долбоор жөндөө таасирин талдоо жүргүзүүнү талап кылбайт.</w:t>
      </w:r>
    </w:p>
    <w:p w14:paraId="19FF9208" w14:textId="6D64C8B7" w:rsidR="00031DBE" w:rsidRDefault="00031DBE" w:rsidP="00031DBE">
      <w:pPr>
        <w:spacing w:after="0" w:line="240" w:lineRule="auto"/>
        <w:contextualSpacing/>
        <w:rPr>
          <w:rFonts w:ascii="Times New Roman" w:eastAsia="Times New Roman" w:hAnsi="Times New Roman" w:cs="Times New Roman"/>
          <w:b/>
          <w:bCs/>
          <w:spacing w:val="-15"/>
          <w:sz w:val="24"/>
          <w:szCs w:val="24"/>
          <w:lang w:val="ky"/>
        </w:rPr>
      </w:pPr>
    </w:p>
    <w:p w14:paraId="4E75114F" w14:textId="77777777" w:rsidR="00031DBE" w:rsidRDefault="00031DBE" w:rsidP="00031DBE">
      <w:pPr>
        <w:spacing w:after="0" w:line="240" w:lineRule="auto"/>
        <w:contextualSpacing/>
        <w:rPr>
          <w:rFonts w:ascii="Times New Roman" w:eastAsia="Times New Roman" w:hAnsi="Times New Roman" w:cs="Times New Roman"/>
          <w:b/>
          <w:bCs/>
          <w:spacing w:val="-15"/>
          <w:sz w:val="24"/>
          <w:szCs w:val="24"/>
          <w:lang w:val="ky"/>
        </w:rPr>
      </w:pPr>
    </w:p>
    <w:p w14:paraId="74CFBF0E" w14:textId="37502DF3" w:rsidR="00031DBE" w:rsidRPr="00031DBE" w:rsidRDefault="00031DBE" w:rsidP="00031DBE">
      <w:pPr>
        <w:spacing w:after="0" w:line="240" w:lineRule="auto"/>
        <w:ind w:firstLine="708"/>
        <w:contextualSpacing/>
        <w:rPr>
          <w:rFonts w:ascii="Times New Roman" w:eastAsia="Times New Roman" w:hAnsi="Times New Roman" w:cs="Times New Roman"/>
          <w:b/>
          <w:sz w:val="24"/>
          <w:szCs w:val="24"/>
          <w:lang w:val="ky-KG" w:eastAsia="ru-RU"/>
        </w:rPr>
      </w:pPr>
      <w:r w:rsidRPr="00031DBE">
        <w:rPr>
          <w:rFonts w:ascii="Times New Roman" w:eastAsia="Times New Roman" w:hAnsi="Times New Roman" w:cs="Times New Roman"/>
          <w:b/>
          <w:sz w:val="24"/>
          <w:szCs w:val="24"/>
          <w:lang w:val="ky-KG" w:eastAsia="ru-RU"/>
        </w:rPr>
        <w:t xml:space="preserve">Кыргыз Республикасынын </w:t>
      </w:r>
    </w:p>
    <w:p w14:paraId="60E16788" w14:textId="77777777" w:rsidR="00031DBE" w:rsidRPr="00031DBE" w:rsidRDefault="00031DBE" w:rsidP="00031DBE">
      <w:pPr>
        <w:spacing w:after="0" w:line="240" w:lineRule="auto"/>
        <w:ind w:firstLine="708"/>
        <w:contextualSpacing/>
        <w:rPr>
          <w:rFonts w:ascii="Times New Roman" w:eastAsia="Times New Roman" w:hAnsi="Times New Roman" w:cs="Times New Roman"/>
          <w:b/>
          <w:sz w:val="24"/>
          <w:szCs w:val="24"/>
          <w:lang w:val="ky-KG" w:eastAsia="ru-RU"/>
        </w:rPr>
      </w:pPr>
      <w:r w:rsidRPr="00031DBE">
        <w:rPr>
          <w:rFonts w:ascii="Times New Roman" w:eastAsia="Times New Roman" w:hAnsi="Times New Roman" w:cs="Times New Roman"/>
          <w:b/>
          <w:sz w:val="24"/>
          <w:szCs w:val="24"/>
          <w:lang w:val="ky-KG" w:eastAsia="ru-RU"/>
        </w:rPr>
        <w:t>Экономика жана коммерция</w:t>
      </w:r>
    </w:p>
    <w:p w14:paraId="424DB887" w14:textId="77777777" w:rsidR="00031DBE" w:rsidRPr="00031DBE" w:rsidRDefault="00031DBE" w:rsidP="00031DBE">
      <w:pPr>
        <w:spacing w:after="0" w:line="240" w:lineRule="auto"/>
        <w:ind w:firstLine="708"/>
        <w:contextualSpacing/>
        <w:rPr>
          <w:rFonts w:ascii="Times New Roman" w:eastAsia="Times New Roman" w:hAnsi="Times New Roman" w:cs="Times New Roman"/>
          <w:b/>
          <w:sz w:val="24"/>
          <w:szCs w:val="24"/>
          <w:lang w:val="ky-KG" w:eastAsia="ru-RU"/>
        </w:rPr>
      </w:pPr>
      <w:r w:rsidRPr="00031DBE">
        <w:rPr>
          <w:rFonts w:ascii="Times New Roman" w:eastAsia="Times New Roman" w:hAnsi="Times New Roman" w:cs="Times New Roman"/>
          <w:b/>
          <w:sz w:val="24"/>
          <w:szCs w:val="24"/>
          <w:lang w:val="ky-KG" w:eastAsia="ru-RU"/>
        </w:rPr>
        <w:t>министри                                                                                        Д.Дж. Амангельдиев</w:t>
      </w:r>
    </w:p>
    <w:p w14:paraId="62706622" w14:textId="77777777" w:rsidR="000C7E76" w:rsidRPr="00AF332D" w:rsidRDefault="000C7E76" w:rsidP="00031DBE">
      <w:pPr>
        <w:shd w:val="clear" w:color="auto" w:fill="FFFFFF"/>
        <w:tabs>
          <w:tab w:val="left" w:pos="7358"/>
        </w:tabs>
        <w:spacing w:after="0" w:line="240" w:lineRule="auto"/>
        <w:rPr>
          <w:rFonts w:ascii="Times New Roman" w:eastAsia="Times New Roman" w:hAnsi="Times New Roman" w:cs="Times New Roman"/>
          <w:b/>
          <w:bCs/>
          <w:spacing w:val="-15"/>
          <w:sz w:val="24"/>
          <w:szCs w:val="24"/>
          <w:lang w:val="ky-KG"/>
        </w:rPr>
      </w:pPr>
      <w:bookmarkStart w:id="0" w:name="_GoBack"/>
      <w:bookmarkEnd w:id="0"/>
    </w:p>
    <w:sectPr w:rsidR="000C7E76" w:rsidRPr="00AF332D" w:rsidSect="00031DBE">
      <w:footerReference w:type="default" r:id="rId8"/>
      <w:pgSz w:w="11906" w:h="16838"/>
      <w:pgMar w:top="851" w:right="850" w:bottom="42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973712" w14:textId="77777777" w:rsidR="007568C2" w:rsidRDefault="007568C2">
      <w:pPr>
        <w:spacing w:after="0" w:line="240" w:lineRule="auto"/>
      </w:pPr>
      <w:r>
        <w:separator/>
      </w:r>
    </w:p>
  </w:endnote>
  <w:endnote w:type="continuationSeparator" w:id="0">
    <w:p w14:paraId="10A02DD2" w14:textId="77777777" w:rsidR="007568C2" w:rsidRDefault="007568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7993FF" w14:textId="77777777" w:rsidR="00B71F37" w:rsidRDefault="00B71F3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349E89" w14:textId="77777777" w:rsidR="007568C2" w:rsidRDefault="007568C2">
      <w:pPr>
        <w:spacing w:after="0" w:line="240" w:lineRule="auto"/>
      </w:pPr>
      <w:r>
        <w:separator/>
      </w:r>
    </w:p>
  </w:footnote>
  <w:footnote w:type="continuationSeparator" w:id="0">
    <w:p w14:paraId="1244D881" w14:textId="77777777" w:rsidR="007568C2" w:rsidRDefault="007568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501D2"/>
    <w:multiLevelType w:val="hybridMultilevel"/>
    <w:tmpl w:val="1B8C4376"/>
    <w:lvl w:ilvl="0" w:tplc="148EC992">
      <w:start w:val="1"/>
      <w:numFmt w:val="decimal"/>
      <w:lvlText w:val="%1."/>
      <w:lvlJc w:val="left"/>
      <w:pPr>
        <w:ind w:left="1157" w:hanging="432"/>
      </w:pPr>
      <w:rPr>
        <w:rFonts w:eastAsiaTheme="minorEastAsia"/>
        <w:b w:val="0"/>
      </w:rPr>
    </w:lvl>
    <w:lvl w:ilvl="1" w:tplc="A2B2F7F2">
      <w:start w:val="1"/>
      <w:numFmt w:val="lowerLetter"/>
      <w:lvlText w:val="%2."/>
      <w:lvlJc w:val="left"/>
      <w:pPr>
        <w:ind w:left="1805" w:hanging="360"/>
      </w:pPr>
    </w:lvl>
    <w:lvl w:ilvl="2" w:tplc="A68616F8">
      <w:start w:val="1"/>
      <w:numFmt w:val="lowerRoman"/>
      <w:lvlText w:val="%3."/>
      <w:lvlJc w:val="right"/>
      <w:pPr>
        <w:ind w:left="2525" w:hanging="180"/>
      </w:pPr>
    </w:lvl>
    <w:lvl w:ilvl="3" w:tplc="7DF0EC64">
      <w:start w:val="1"/>
      <w:numFmt w:val="decimal"/>
      <w:lvlText w:val="%4."/>
      <w:lvlJc w:val="left"/>
      <w:pPr>
        <w:ind w:left="3245" w:hanging="360"/>
      </w:pPr>
    </w:lvl>
    <w:lvl w:ilvl="4" w:tplc="416E8C88">
      <w:start w:val="1"/>
      <w:numFmt w:val="lowerLetter"/>
      <w:lvlText w:val="%5."/>
      <w:lvlJc w:val="left"/>
      <w:pPr>
        <w:ind w:left="3965" w:hanging="360"/>
      </w:pPr>
    </w:lvl>
    <w:lvl w:ilvl="5" w:tplc="CA40A4C0">
      <w:start w:val="1"/>
      <w:numFmt w:val="lowerRoman"/>
      <w:lvlText w:val="%6."/>
      <w:lvlJc w:val="right"/>
      <w:pPr>
        <w:ind w:left="4685" w:hanging="180"/>
      </w:pPr>
    </w:lvl>
    <w:lvl w:ilvl="6" w:tplc="D2A8130A">
      <w:start w:val="1"/>
      <w:numFmt w:val="decimal"/>
      <w:lvlText w:val="%7."/>
      <w:lvlJc w:val="left"/>
      <w:pPr>
        <w:ind w:left="5405" w:hanging="360"/>
      </w:pPr>
    </w:lvl>
    <w:lvl w:ilvl="7" w:tplc="D32828C8">
      <w:start w:val="1"/>
      <w:numFmt w:val="lowerLetter"/>
      <w:lvlText w:val="%8."/>
      <w:lvlJc w:val="left"/>
      <w:pPr>
        <w:ind w:left="6125" w:hanging="360"/>
      </w:pPr>
    </w:lvl>
    <w:lvl w:ilvl="8" w:tplc="EDE88032">
      <w:start w:val="1"/>
      <w:numFmt w:val="lowerRoman"/>
      <w:lvlText w:val="%9."/>
      <w:lvlJc w:val="right"/>
      <w:pPr>
        <w:ind w:left="6845" w:hanging="180"/>
      </w:pPr>
    </w:lvl>
  </w:abstractNum>
  <w:abstractNum w:abstractNumId="1">
    <w:nsid w:val="2CC30318"/>
    <w:multiLevelType w:val="hybridMultilevel"/>
    <w:tmpl w:val="EC8C40E2"/>
    <w:lvl w:ilvl="0" w:tplc="00ECCCD0">
      <w:start w:val="1"/>
      <w:numFmt w:val="decimal"/>
      <w:lvlText w:val="%1."/>
      <w:lvlJc w:val="left"/>
      <w:pPr>
        <w:ind w:left="1013" w:hanging="360"/>
      </w:pPr>
      <w:rPr>
        <w:rFonts w:hint="default"/>
      </w:rPr>
    </w:lvl>
    <w:lvl w:ilvl="1" w:tplc="C3924C9C" w:tentative="1">
      <w:start w:val="1"/>
      <w:numFmt w:val="lowerLetter"/>
      <w:lvlText w:val="%2."/>
      <w:lvlJc w:val="left"/>
      <w:pPr>
        <w:ind w:left="1733" w:hanging="360"/>
      </w:pPr>
    </w:lvl>
    <w:lvl w:ilvl="2" w:tplc="4BD0DF1E" w:tentative="1">
      <w:start w:val="1"/>
      <w:numFmt w:val="lowerRoman"/>
      <w:lvlText w:val="%3."/>
      <w:lvlJc w:val="right"/>
      <w:pPr>
        <w:ind w:left="2453" w:hanging="180"/>
      </w:pPr>
    </w:lvl>
    <w:lvl w:ilvl="3" w:tplc="2C72785C" w:tentative="1">
      <w:start w:val="1"/>
      <w:numFmt w:val="decimal"/>
      <w:lvlText w:val="%4."/>
      <w:lvlJc w:val="left"/>
      <w:pPr>
        <w:ind w:left="3173" w:hanging="360"/>
      </w:pPr>
    </w:lvl>
    <w:lvl w:ilvl="4" w:tplc="05247D60" w:tentative="1">
      <w:start w:val="1"/>
      <w:numFmt w:val="lowerLetter"/>
      <w:lvlText w:val="%5."/>
      <w:lvlJc w:val="left"/>
      <w:pPr>
        <w:ind w:left="3893" w:hanging="360"/>
      </w:pPr>
    </w:lvl>
    <w:lvl w:ilvl="5" w:tplc="6E32F7F2" w:tentative="1">
      <w:start w:val="1"/>
      <w:numFmt w:val="lowerRoman"/>
      <w:lvlText w:val="%6."/>
      <w:lvlJc w:val="right"/>
      <w:pPr>
        <w:ind w:left="4613" w:hanging="180"/>
      </w:pPr>
    </w:lvl>
    <w:lvl w:ilvl="6" w:tplc="C2689180" w:tentative="1">
      <w:start w:val="1"/>
      <w:numFmt w:val="decimal"/>
      <w:lvlText w:val="%7."/>
      <w:lvlJc w:val="left"/>
      <w:pPr>
        <w:ind w:left="5333" w:hanging="360"/>
      </w:pPr>
    </w:lvl>
    <w:lvl w:ilvl="7" w:tplc="65E68972" w:tentative="1">
      <w:start w:val="1"/>
      <w:numFmt w:val="lowerLetter"/>
      <w:lvlText w:val="%8."/>
      <w:lvlJc w:val="left"/>
      <w:pPr>
        <w:ind w:left="6053" w:hanging="360"/>
      </w:pPr>
    </w:lvl>
    <w:lvl w:ilvl="8" w:tplc="8654D59C" w:tentative="1">
      <w:start w:val="1"/>
      <w:numFmt w:val="lowerRoman"/>
      <w:lvlText w:val="%9."/>
      <w:lvlJc w:val="right"/>
      <w:pPr>
        <w:ind w:left="6773" w:hanging="180"/>
      </w:pPr>
    </w:lvl>
  </w:abstractNum>
  <w:abstractNum w:abstractNumId="2">
    <w:nsid w:val="7F84451E"/>
    <w:multiLevelType w:val="hybridMultilevel"/>
    <w:tmpl w:val="EC08920E"/>
    <w:lvl w:ilvl="0" w:tplc="9B8E0216">
      <w:start w:val="1"/>
      <w:numFmt w:val="decimal"/>
      <w:lvlText w:val="%1)"/>
      <w:lvlJc w:val="left"/>
      <w:pPr>
        <w:ind w:left="1069" w:hanging="360"/>
      </w:pPr>
      <w:rPr>
        <w:rFonts w:hint="default"/>
      </w:rPr>
    </w:lvl>
    <w:lvl w:ilvl="1" w:tplc="7584C390" w:tentative="1">
      <w:start w:val="1"/>
      <w:numFmt w:val="lowerLetter"/>
      <w:lvlText w:val="%2."/>
      <w:lvlJc w:val="left"/>
      <w:pPr>
        <w:ind w:left="1789" w:hanging="360"/>
      </w:pPr>
    </w:lvl>
    <w:lvl w:ilvl="2" w:tplc="0B5E733C" w:tentative="1">
      <w:start w:val="1"/>
      <w:numFmt w:val="lowerRoman"/>
      <w:lvlText w:val="%3."/>
      <w:lvlJc w:val="right"/>
      <w:pPr>
        <w:ind w:left="2509" w:hanging="180"/>
      </w:pPr>
    </w:lvl>
    <w:lvl w:ilvl="3" w:tplc="3594B9DE" w:tentative="1">
      <w:start w:val="1"/>
      <w:numFmt w:val="decimal"/>
      <w:lvlText w:val="%4."/>
      <w:lvlJc w:val="left"/>
      <w:pPr>
        <w:ind w:left="3229" w:hanging="360"/>
      </w:pPr>
    </w:lvl>
    <w:lvl w:ilvl="4" w:tplc="F7D2FA76" w:tentative="1">
      <w:start w:val="1"/>
      <w:numFmt w:val="lowerLetter"/>
      <w:lvlText w:val="%5."/>
      <w:lvlJc w:val="left"/>
      <w:pPr>
        <w:ind w:left="3949" w:hanging="360"/>
      </w:pPr>
    </w:lvl>
    <w:lvl w:ilvl="5" w:tplc="2D4E9178" w:tentative="1">
      <w:start w:val="1"/>
      <w:numFmt w:val="lowerRoman"/>
      <w:lvlText w:val="%6."/>
      <w:lvlJc w:val="right"/>
      <w:pPr>
        <w:ind w:left="4669" w:hanging="180"/>
      </w:pPr>
    </w:lvl>
    <w:lvl w:ilvl="6" w:tplc="345E4242" w:tentative="1">
      <w:start w:val="1"/>
      <w:numFmt w:val="decimal"/>
      <w:lvlText w:val="%7."/>
      <w:lvlJc w:val="left"/>
      <w:pPr>
        <w:ind w:left="5389" w:hanging="360"/>
      </w:pPr>
    </w:lvl>
    <w:lvl w:ilvl="7" w:tplc="66040B9E" w:tentative="1">
      <w:start w:val="1"/>
      <w:numFmt w:val="lowerLetter"/>
      <w:lvlText w:val="%8."/>
      <w:lvlJc w:val="left"/>
      <w:pPr>
        <w:ind w:left="6109" w:hanging="360"/>
      </w:pPr>
    </w:lvl>
    <w:lvl w:ilvl="8" w:tplc="F2D0D404"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0E9A"/>
    <w:rsid w:val="00001A32"/>
    <w:rsid w:val="00031DBE"/>
    <w:rsid w:val="00051E17"/>
    <w:rsid w:val="0007302E"/>
    <w:rsid w:val="000A2103"/>
    <w:rsid w:val="000B0B6B"/>
    <w:rsid w:val="000B30E3"/>
    <w:rsid w:val="000B4635"/>
    <w:rsid w:val="000B7A8A"/>
    <w:rsid w:val="000C7E76"/>
    <w:rsid w:val="000E46C5"/>
    <w:rsid w:val="001050C1"/>
    <w:rsid w:val="001062F0"/>
    <w:rsid w:val="00144F70"/>
    <w:rsid w:val="00156D97"/>
    <w:rsid w:val="00180DAC"/>
    <w:rsid w:val="00185A46"/>
    <w:rsid w:val="00193BF1"/>
    <w:rsid w:val="0019793F"/>
    <w:rsid w:val="001A0188"/>
    <w:rsid w:val="001A4CB1"/>
    <w:rsid w:val="001E134E"/>
    <w:rsid w:val="001F21E6"/>
    <w:rsid w:val="0020253C"/>
    <w:rsid w:val="002107EC"/>
    <w:rsid w:val="0023785E"/>
    <w:rsid w:val="002421C8"/>
    <w:rsid w:val="00244D38"/>
    <w:rsid w:val="002B3A74"/>
    <w:rsid w:val="002E7260"/>
    <w:rsid w:val="003624D7"/>
    <w:rsid w:val="00374D73"/>
    <w:rsid w:val="0037708D"/>
    <w:rsid w:val="0039194C"/>
    <w:rsid w:val="003A01EC"/>
    <w:rsid w:val="003B33DE"/>
    <w:rsid w:val="003D1051"/>
    <w:rsid w:val="003E1FA8"/>
    <w:rsid w:val="0046023F"/>
    <w:rsid w:val="00464CAA"/>
    <w:rsid w:val="004819C1"/>
    <w:rsid w:val="00496310"/>
    <w:rsid w:val="004A73A4"/>
    <w:rsid w:val="004C7834"/>
    <w:rsid w:val="004D7073"/>
    <w:rsid w:val="004E1C1A"/>
    <w:rsid w:val="004F2B8D"/>
    <w:rsid w:val="00506830"/>
    <w:rsid w:val="00507CDA"/>
    <w:rsid w:val="00513D31"/>
    <w:rsid w:val="005220C9"/>
    <w:rsid w:val="00530F1C"/>
    <w:rsid w:val="005B69B5"/>
    <w:rsid w:val="005D6E9B"/>
    <w:rsid w:val="006E01EA"/>
    <w:rsid w:val="006E1E98"/>
    <w:rsid w:val="00721FE3"/>
    <w:rsid w:val="00722D7D"/>
    <w:rsid w:val="00743722"/>
    <w:rsid w:val="00755D6B"/>
    <w:rsid w:val="007568C2"/>
    <w:rsid w:val="00795FAA"/>
    <w:rsid w:val="007B3BB5"/>
    <w:rsid w:val="007C2C5A"/>
    <w:rsid w:val="007D339F"/>
    <w:rsid w:val="007E720B"/>
    <w:rsid w:val="00822211"/>
    <w:rsid w:val="008433E6"/>
    <w:rsid w:val="00861FF8"/>
    <w:rsid w:val="00894E8A"/>
    <w:rsid w:val="008B65BD"/>
    <w:rsid w:val="008F2788"/>
    <w:rsid w:val="00933453"/>
    <w:rsid w:val="00941FE1"/>
    <w:rsid w:val="009466F1"/>
    <w:rsid w:val="00950E62"/>
    <w:rsid w:val="00964DF5"/>
    <w:rsid w:val="00972F90"/>
    <w:rsid w:val="00985845"/>
    <w:rsid w:val="009C6A8E"/>
    <w:rsid w:val="009E4D75"/>
    <w:rsid w:val="009E6E84"/>
    <w:rsid w:val="00A01C32"/>
    <w:rsid w:val="00A16182"/>
    <w:rsid w:val="00A20C2B"/>
    <w:rsid w:val="00A314D5"/>
    <w:rsid w:val="00A67F92"/>
    <w:rsid w:val="00A965D5"/>
    <w:rsid w:val="00AA0AEB"/>
    <w:rsid w:val="00AA7251"/>
    <w:rsid w:val="00AC06CB"/>
    <w:rsid w:val="00AC537A"/>
    <w:rsid w:val="00AF332D"/>
    <w:rsid w:val="00B2639E"/>
    <w:rsid w:val="00B71DBA"/>
    <w:rsid w:val="00B71F37"/>
    <w:rsid w:val="00B76509"/>
    <w:rsid w:val="00BB7BD1"/>
    <w:rsid w:val="00BC0A1E"/>
    <w:rsid w:val="00BF0185"/>
    <w:rsid w:val="00C0688F"/>
    <w:rsid w:val="00C26C7E"/>
    <w:rsid w:val="00C866C9"/>
    <w:rsid w:val="00C93297"/>
    <w:rsid w:val="00CB0E54"/>
    <w:rsid w:val="00D35928"/>
    <w:rsid w:val="00D40775"/>
    <w:rsid w:val="00D45CFD"/>
    <w:rsid w:val="00D622E8"/>
    <w:rsid w:val="00D923F6"/>
    <w:rsid w:val="00DA0BFD"/>
    <w:rsid w:val="00DB28CA"/>
    <w:rsid w:val="00E24839"/>
    <w:rsid w:val="00E6701F"/>
    <w:rsid w:val="00E80314"/>
    <w:rsid w:val="00E80E9A"/>
    <w:rsid w:val="00EB280A"/>
    <w:rsid w:val="00EF0439"/>
    <w:rsid w:val="00EF1290"/>
    <w:rsid w:val="00F11F08"/>
    <w:rsid w:val="00F336AB"/>
    <w:rsid w:val="00F42C33"/>
    <w:rsid w:val="00F5112B"/>
    <w:rsid w:val="00F74DC4"/>
    <w:rsid w:val="00F833B6"/>
    <w:rsid w:val="00FB51A1"/>
    <w:rsid w:val="00FE742E"/>
    <w:rsid w:val="00FF11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E3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E9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E9A"/>
    <w:pPr>
      <w:ind w:left="720"/>
      <w:contextualSpacing/>
    </w:pPr>
  </w:style>
  <w:style w:type="paragraph" w:styleId="a4">
    <w:name w:val="header"/>
    <w:basedOn w:val="a"/>
    <w:link w:val="a5"/>
    <w:uiPriority w:val="99"/>
    <w:unhideWhenUsed/>
    <w:rsid w:val="00B71F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1F37"/>
  </w:style>
  <w:style w:type="paragraph" w:styleId="a6">
    <w:name w:val="footer"/>
    <w:basedOn w:val="a"/>
    <w:link w:val="a7"/>
    <w:uiPriority w:val="99"/>
    <w:unhideWhenUsed/>
    <w:rsid w:val="00B71F3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1F37"/>
  </w:style>
  <w:style w:type="paragraph" w:styleId="a8">
    <w:name w:val="Balloon Text"/>
    <w:basedOn w:val="a"/>
    <w:link w:val="a9"/>
    <w:uiPriority w:val="99"/>
    <w:semiHidden/>
    <w:unhideWhenUsed/>
    <w:rsid w:val="00180DA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80DAC"/>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0E9A"/>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80E9A"/>
    <w:pPr>
      <w:ind w:left="720"/>
      <w:contextualSpacing/>
    </w:pPr>
  </w:style>
  <w:style w:type="paragraph" w:styleId="a4">
    <w:name w:val="header"/>
    <w:basedOn w:val="a"/>
    <w:link w:val="a5"/>
    <w:uiPriority w:val="99"/>
    <w:unhideWhenUsed/>
    <w:rsid w:val="00B71F3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71F37"/>
  </w:style>
  <w:style w:type="paragraph" w:styleId="a6">
    <w:name w:val="footer"/>
    <w:basedOn w:val="a"/>
    <w:link w:val="a7"/>
    <w:uiPriority w:val="99"/>
    <w:unhideWhenUsed/>
    <w:rsid w:val="00B71F3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71F37"/>
  </w:style>
  <w:style w:type="paragraph" w:styleId="a8">
    <w:name w:val="Balloon Text"/>
    <w:basedOn w:val="a"/>
    <w:link w:val="a9"/>
    <w:uiPriority w:val="99"/>
    <w:semiHidden/>
    <w:unhideWhenUsed/>
    <w:rsid w:val="00180DAC"/>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180DA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316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1073</Words>
  <Characters>6121</Characters>
  <Application>Microsoft Office Word</Application>
  <DocSecurity>0</DocSecurity>
  <Lines>51</Lines>
  <Paragraphs>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Касиет Шаршенова</cp:lastModifiedBy>
  <cp:revision>8</cp:revision>
  <cp:lastPrinted>2022-05-25T10:02:00Z</cp:lastPrinted>
  <dcterms:created xsi:type="dcterms:W3CDTF">2022-03-15T03:29:00Z</dcterms:created>
  <dcterms:modified xsi:type="dcterms:W3CDTF">2022-05-25T10:02:00Z</dcterms:modified>
</cp:coreProperties>
</file>